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AD" w:rsidRPr="007C4EAD" w:rsidRDefault="007C4EAD" w:rsidP="003E502B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Závěrečná zpráva projektu AKTION</w:t>
      </w:r>
    </w:p>
    <w:p w:rsid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projektu: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1843" w:rsidRPr="0034184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Česko-rakouské lingvistické, literární a kulturní kontakty</w:t>
      </w:r>
    </w:p>
    <w:p w:rsidR="006D6F14" w:rsidRPr="007C4EAD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F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Číslo projektu: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102p7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Projektoví partneři:</w:t>
      </w:r>
    </w:p>
    <w:p w:rsidR="007C4EAD" w:rsidRPr="007C4EAD" w:rsidRDefault="00341843" w:rsidP="003E502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7C4EAD"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atedra českého jazyka a literatury s didaktikou, Pedagogická fakulta, Ostravská univerzita (ČR)</w:t>
      </w:r>
    </w:p>
    <w:p w:rsidR="007C4EAD" w:rsidRPr="007C4EAD" w:rsidRDefault="006D6F14" w:rsidP="003E502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</w:t>
      </w:r>
      <w:r w:rsidR="007C4EAD"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slavistiky, Vídeňská univerzita (Rakousko)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Období realizace projektu: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1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8. 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říj</w:t>
      </w:r>
      <w:r w:rsidR="00341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do 12. 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</w:t>
      </w:r>
      <w:r w:rsidR="00341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</w:p>
    <w:p w:rsidR="007C4EAD" w:rsidRPr="007C4EAD" w:rsidRDefault="005C3821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C4EAD" w:rsidRPr="007C4EAD" w:rsidRDefault="007C4EAD" w:rsidP="003E502B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Uskutečněné aktivity</w:t>
      </w:r>
    </w:p>
    <w:p w:rsidR="007C4EAD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hAnsi="Times New Roman" w:cs="Times New Roman"/>
          <w:sz w:val="24"/>
          <w:szCs w:val="24"/>
        </w:rPr>
        <w:t xml:space="preserve">Společný projekt programu AKTION byl realizován v souladu s plánem a zahrnoval dvě hlavní mobility, které se uskutečnily v Ostravě (8.–10. října 2025) a ve Vídni (10.–12. prosince 2025). Projektu se zúčastnily dvě vyvážené skupiny účastníků – osm studentů a dva akademičtí pracovníci z každé partnerské instituce </w:t>
      </w:r>
      <w:r w:rsidR="00757392"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(viz Příloha č. 1)</w:t>
      </w:r>
      <w:r w:rsidR="007C4EAD"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055" w:rsidRP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1.1 Odborné přednášky a diskusní bloky</w:t>
      </w:r>
    </w:p>
    <w:p w:rsidR="00343055" w:rsidRP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Základním pilířem projektu byly odborné přednášky a diskusní bloky realizované na Ostravské univerzitě a Vídeňské univerzitě, případně v dalších partnerských institucích. Tematicky se soustředily na česko-rakouské jazykové a literární vztahy, jazykový kontakt mezi češtinou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a němčinou, otázky národní identity, didaktiku češtiny jako cizího jazyka a na reflexi české kultury v rakouském prostředí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Příloha č. 2).</w:t>
      </w:r>
    </w:p>
    <w:p w:rsidR="00343055" w:rsidRP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ostravské části projektu zazněly příspěvky zaměřené na regionální jazykové a literární fenomény (např. lidová slovesnost Slezska), na aktuální problematiku jazykového kontaktu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prostředí rakouských škol i na symboliku v lidové poezii. Výjimečnost těchto přednášek spočívala zejména v jejich propojení tradičního filologického výzkumu s didaktickými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sociolingvistickými přesahy a v aktivním zapojení studentů, kteří měli možnost prezentovat vlastní zjištění a diskutovat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nich 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s odborníky.</w:t>
      </w:r>
    </w:p>
    <w:p w:rsidR="00343055" w:rsidRP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blok přednášek byl věnován současné české literatuře pro děti a mládež a jazykovým kontaktům mezi češtinou a rakouskou němčinou. Tyto příspěvky nabídly nejen teoretický rámec, ale také konkrétní ukázky využitelné ve výuce a otevřely </w:t>
      </w:r>
      <w:r w:rsid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debatu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proměnách literárního kánonu a o roli češtiny v multikulturním prostoru.</w:t>
      </w:r>
    </w:p>
    <w:p w:rsidR="0032650E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Vídeňská část projektu poskytla širší historický a kulturní kontext. Přednášky se zaměřily na problematiku budování národní identity, recepci české literatury v Rakousku (např. fenomén Švejka ve Vídni a Rakousku)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na specifika výuky češtiny v rakouském prostředí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neposlední řadě 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nabídly rozdílný pohled na společné česko-rakouské dějin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y. 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Jedinečné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zasazení odborných příspěvků do institucionálního rámce </w:t>
      </w:r>
      <w:r w:rsidR="0032650E"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Velvyslanectví České republiky </w:t>
      </w:r>
      <w:r w:rsid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Českého centra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Vídeň</w:t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účastníkům umožnilo vnímat akademická témata v přímém propojení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s kulturní diplomacií a prezentací české kultury v zahraničí.</w:t>
      </w:r>
    </w:p>
    <w:p w:rsidR="00343055" w:rsidRDefault="00343055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3055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vídeňského programu byla rovněž studentská prezentace umělecké tvorby inspirované českou poezií a folklorem, která vhodně doplnila odborný program a ukázala možnosti mezioborového propojení filologických témat s uměleckou praxí.</w:t>
      </w:r>
    </w:p>
    <w:p w:rsidR="006D6F14" w:rsidRPr="00343055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055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1.2 Hospitace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Důležitou součástí projektu byl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autentický kontakt s výukovým prostředím. 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Ostravě se rakouští studenti zúčastnili hospitací ve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dvou hodinách výuky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českého jazyka na základní škole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Ostrčilova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byly doplněny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užitečnou 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odbornou reflexí s vyučujícími. Tyto hospitace umožnily přímé srovnání výuky češtiny v prostředí, kde je čeština mateřským jazykem,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a otevřely diskusi o metodách, učebních materiálech a práci s heterogenními třídami.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Ve Vídni proběhly hospitace na Škole Komenský, kde účastníci nahlédli do výuky různých předmětů v českém jazyce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(biologie, matematika, výtvarná výchova aj.)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Výjimečnost této zkušenosti spočívala v možnosti sledovat fungování českého vzdělávání v menšinovém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vícejazyčném prostředí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otevírat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otázky udržování jazykové a kulturní identity české komunity v Rakousku.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1.3 Exkurze a doprovodné aktivity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Exkurze a kulturní program byly koncipovány jako nedílná součást odborných aktivit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tematicky na ně přímo navazovaly. V Ostravě se </w:t>
      </w:r>
      <w:r w:rsid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pedagogové i studenti</w:t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zúčastnili komentované přednášky a prohlídky zaměřené na historii Moravské Ostravy a rozvoj Nových Vítkovic, které přiblížily specifika města formovaného soužitím českého, německého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a polského obyvatelstva. Další aktivity, jako návštěva industriálních lokalit a procházka na haldu Ema, umožnily propojit historický výklad s přímou zkušeností s kulturní krajinou regionu.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Vídni byly exkurze zaměřeny na místa významná pro českou komunitu i na širší kulturně-historický kontext města. Procházky po vybraných částech Vídně, návštěva Českého centra Vídeň a dalších institucí umožnily účastníkům lépe porozumět postavení českého jazyka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a kultury v rakouském prostředí a jejich historickým i současným vazbám.</w:t>
      </w:r>
    </w:p>
    <w:p w:rsidR="0032650E" w:rsidRPr="0032650E" w:rsidRDefault="0032650E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tyto aktivity společně vytvořily komplexní program, který účinně propojil teorii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650E">
        <w:rPr>
          <w:rFonts w:ascii="Times New Roman" w:eastAsia="Times New Roman" w:hAnsi="Times New Roman" w:cs="Times New Roman"/>
          <w:sz w:val="24"/>
          <w:szCs w:val="24"/>
          <w:lang w:eastAsia="cs-CZ"/>
        </w:rPr>
        <w:t>s praxí, akademický výzkum s didaktikou a odborný obsah s kulturním a společenským kontextem.</w:t>
      </w:r>
    </w:p>
    <w:p w:rsidR="0032650E" w:rsidRPr="00454A74" w:rsidRDefault="00454A7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4A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1.4 Reflexe projektu a zpětná vazba účastníků</w:t>
      </w:r>
    </w:p>
    <w:p w:rsidR="00454A74" w:rsidRPr="00454A74" w:rsidRDefault="00454A7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obou mobilit byla systematická reflexe projektu. Na závěr pobytu v Ostravě i ve Vídni byli </w:t>
      </w:r>
      <w:r w:rsidR="008B09EC">
        <w:rPr>
          <w:rFonts w:ascii="Times New Roman" w:eastAsia="Times New Roman" w:hAnsi="Times New Roman" w:cs="Times New Roman"/>
          <w:sz w:val="24"/>
          <w:szCs w:val="24"/>
          <w:lang w:eastAsia="cs-CZ"/>
        </w:rPr>
        <w:t>jak studenti, tak doprovázející pedagogové</w:t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zapojeni do hodnocení průběhu celé akce prostřednictvím </w:t>
      </w:r>
      <w:r w:rsidR="008B09EC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otevřených</w:t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dotazníků</w:t>
      </w:r>
      <w:r w:rsidR="008B09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 Ostravě byly </w:t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vyplňovány ve smíšených česko-rakouských skupinách</w:t>
      </w:r>
      <w:r w:rsidR="008B09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Vídni pak individuálně. </w:t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způsob reflexe umožnil nejen individuální zhodnocení projektu, ale také sdílení zkušeností a názorů v mezinárodním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>a mezigeneračním kontextu.</w:t>
      </w:r>
    </w:p>
    <w:p w:rsidR="00454A74" w:rsidRPr="00454A74" w:rsidRDefault="00454A7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hodnotili zejména odbornou úroveň přednášek, jejich tematickou pestrost, propojení teorie s praxí, přínos hospitací a exkurzí, stejně jako organizační zajištění projektu a celkovou atmosféru spolupráce. Zpětná vazba byla převážně velmi pozitivní a vyzdvihovala možnost aktivního zapojení studentů, otevřenou diskusi mezi českými a rakouskými účastníky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přátelské</w:t>
      </w:r>
      <w:r w:rsidR="008B09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prostředí podporující mezinárodní spolupráci.</w:t>
      </w:r>
    </w:p>
    <w:p w:rsidR="008B09EC" w:rsidRPr="0033628A" w:rsidRDefault="00454A7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reflexe byla rovněž doporučení pro případné budoucí projekty, zejména návrhy na ještě větší prostor pro společnou práci ve smíšených skupinách, delší časový rozsah vybraných workshopů a další prohloubení didaktických témat. </w:t>
      </w:r>
      <w:r w:rsidR="003362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Vybrané </w:t>
      </w:r>
      <w:r w:rsidR="0033628A">
        <w:rPr>
          <w:rFonts w:ascii="Times New Roman" w:hAnsi="Times New Roman" w:cs="Times New Roman"/>
          <w:sz w:val="24"/>
          <w:szCs w:val="24"/>
        </w:rPr>
        <w:t>a</w:t>
      </w:r>
      <w:r w:rsidR="0033628A" w:rsidRPr="0033628A">
        <w:rPr>
          <w:rFonts w:ascii="Times New Roman" w:hAnsi="Times New Roman" w:cs="Times New Roman"/>
          <w:sz w:val="24"/>
          <w:szCs w:val="24"/>
        </w:rPr>
        <w:t xml:space="preserve">utentické citace účastníků, zahrnující jak pochvalné ohlasy, tak podněty ke zlepšení, </w:t>
      </w:r>
      <w:r w:rsidR="0033628A">
        <w:rPr>
          <w:rFonts w:ascii="Times New Roman" w:hAnsi="Times New Roman" w:cs="Times New Roman"/>
          <w:sz w:val="24"/>
          <w:szCs w:val="24"/>
        </w:rPr>
        <w:t xml:space="preserve">jsou součástí Přílohy č. </w:t>
      </w:r>
      <w:r w:rsidR="006D6F14">
        <w:rPr>
          <w:rFonts w:ascii="Times New Roman" w:hAnsi="Times New Roman" w:cs="Times New Roman"/>
          <w:sz w:val="24"/>
          <w:szCs w:val="24"/>
        </w:rPr>
        <w:t>3</w:t>
      </w:r>
      <w:r w:rsidR="00336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F14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F14" w:rsidRPr="007C4EAD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4EAD" w:rsidRPr="007C4EAD" w:rsidRDefault="007C4EAD" w:rsidP="003E502B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2. Dosažené výsledky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významně přispěl k prohloubení dlouhodobé spolupráce mezi oběma partnerskými pracovišti a k rozvoji odborné a pedagogické výměny v oblasti lingvistiky, literární vědy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a didaktiky češtiny jako cizího jazyka.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Studentům projekt umožnil aplikovat jazykové znalosti v autentickém mezinárodním prostředí, rozvíjet odborné a akademické kompetence a získat přímou zkušenost s odlišnými univerzitními a školskými systémy. Účast na přednáškách, diskusích a hospitacích vedla ke zvýšení jejich odborných znalostí i interkulturní senzitivity.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Akademickým pracovníkům poskytl projekt prostor pro výměnu výzkumných perspektiv, pedagogických zkušeností a didaktických přístupů. Kontakty navázané v průběhu projektu vytvořily předpoklady pro další společné aktivity, včetně přípravy odborných publikací, navazujících projektů a pokračující studentské mobility.</w:t>
      </w:r>
    </w:p>
    <w:p w:rsidR="003E502B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rovněž přispěl k rozšíření profesních sítí účastníků, posílil jejich motivaci k dalšímu odbornému rozvoji a podpořil reflexi společného česko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rakouského jazykového a kulturního prostoru.</w:t>
      </w:r>
    </w:p>
    <w:p w:rsidR="006D6F14" w:rsidRPr="007C4EAD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4EAD" w:rsidRPr="007C4EAD" w:rsidRDefault="007C4EAD" w:rsidP="003E502B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Zhodnocení spolupráce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mezi českým a rakouským partnerem probíhala bez problémů, efektivně a v duchu dlouhodobé vzájemné důvěry. Koordinace projektu byla na obou stranách velmi dobrá </w:t>
      </w:r>
      <w:r w:rsidR="003E50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a všechny plánované aktivity se podařilo úspěšně realizovat.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kladně hodnotili vyváženou strukturu programu, která smysluplně kombinovala odborný obsah s kulturními a společenskými aktivitami. Za zvláště přínosné bylo považováno aktivní zapojení studentů nejen v roli posluchačů, ale také jako prezentujících a diskutujících.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Partneři se shodují, že program AKTION představuje velmi vhodný rámec pro rozvoj udržitelné bilaterální spolupráce a že zkušenosti získané v rámci tohoto projektu potvrzují smysluplnost jeho pokračování a dalšího rozšiřování.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4EAD" w:rsidRPr="007C4EAD" w:rsidRDefault="007C4EAD" w:rsidP="003E502B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Publicita projektu</w:t>
      </w:r>
    </w:p>
    <w:p w:rsid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realizaci projektu a jeho jednotlivých aktivitách byly průběžně zveřejňovány prostřednictvím komunikačních kanálů obou partnerských pracovišť. Projekt byl prezentován na webových stránkách katedry, dále na sociálních sítích (</w:t>
      </w:r>
      <w:proofErr w:type="spellStart"/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</w:t>
      </w:r>
      <w:proofErr w:type="spellEnd"/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>Instagram</w:t>
      </w:r>
      <w:proofErr w:type="spellEnd"/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kde byly sdíleny informace o programu, průběhu mobilit a vybraných aktivitách projektu. </w:t>
      </w:r>
      <w:r w:rsidR="006B5524">
        <w:rPr>
          <w:rFonts w:ascii="Times New Roman" w:eastAsia="Times New Roman" w:hAnsi="Times New Roman" w:cs="Times New Roman"/>
          <w:sz w:val="24"/>
          <w:szCs w:val="24"/>
          <w:lang w:eastAsia="cs-CZ"/>
        </w:rPr>
        <w:t>V tuto chvíli je připravován shrnující článek o celé akci do Vídeňských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svobodných</w:t>
      </w:r>
      <w:r w:rsidR="006B55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listů. </w:t>
      </w:r>
    </w:p>
    <w:p w:rsidR="003E502B" w:rsidRPr="007C4EAD" w:rsidRDefault="003E502B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4EAD" w:rsidRPr="007C4EAD" w:rsidRDefault="007C4EAD" w:rsidP="003E502B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4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Přílohy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1: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Seznam všech účastníků projektu z České republiky a Rakouska (rozdělení na studenty a akademické pracovníky)</w:t>
      </w:r>
    </w:p>
    <w:p w:rsidR="006D6F14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2: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6F1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Aktualizovaný program</w:t>
      </w:r>
    </w:p>
    <w:p w:rsidR="0033628A" w:rsidRPr="0033628A" w:rsidRDefault="006D6F14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F14">
        <w:rPr>
          <w:rFonts w:ascii="Times New Roman" w:hAnsi="Times New Roman" w:cs="Times New Roman"/>
          <w:b/>
          <w:sz w:val="24"/>
          <w:szCs w:val="24"/>
        </w:rPr>
        <w:t>Příloha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F14">
        <w:rPr>
          <w:rFonts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28A" w:rsidRPr="0033628A">
        <w:rPr>
          <w:rFonts w:ascii="Times New Roman" w:hAnsi="Times New Roman" w:cs="Times New Roman"/>
          <w:sz w:val="24"/>
          <w:szCs w:val="24"/>
        </w:rPr>
        <w:t>Ukázky společných a individuálních reflexí projektu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</w:t>
      </w:r>
      <w:r w:rsidR="006D6F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3418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7C4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Fotografická dokumentace projektu (v elektronické podobě)</w:t>
      </w:r>
    </w:p>
    <w:p w:rsidR="007C4EAD" w:rsidRPr="007C4EAD" w:rsidRDefault="007C4EAD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0831" w:rsidRDefault="003E502B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Ostravě a Vídni, dne 8. ledna 2026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  <w:t xml:space="preserve">                     Mgr. Kamila Sekerová, Ph.D.</w:t>
      </w:r>
    </w:p>
    <w:p w:rsidR="003E502B" w:rsidRDefault="003E502B" w:rsidP="003E50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E502B" w:rsidRDefault="003E502B" w:rsidP="003E502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E502B">
        <w:rPr>
          <w:rFonts w:ascii="Times New Roman" w:hAnsi="Times New Roman" w:cs="Times New Roman"/>
          <w:sz w:val="24"/>
          <w:szCs w:val="24"/>
        </w:rPr>
        <w:t>Mgr. Markéta Schürz Pochylová, Ph.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3E502B" w:rsidRPr="003E502B" w:rsidRDefault="003E502B" w:rsidP="003E502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2B" w:rsidRDefault="003E502B" w:rsidP="003E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A6F"/>
    <w:multiLevelType w:val="hybridMultilevel"/>
    <w:tmpl w:val="DC845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701E4"/>
    <w:multiLevelType w:val="hybridMultilevel"/>
    <w:tmpl w:val="6FF47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804"/>
    <w:multiLevelType w:val="multilevel"/>
    <w:tmpl w:val="57EE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02829"/>
    <w:multiLevelType w:val="hybridMultilevel"/>
    <w:tmpl w:val="FDB6D522"/>
    <w:lvl w:ilvl="0" w:tplc="6E24C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E9"/>
    <w:rsid w:val="0032650E"/>
    <w:rsid w:val="0033628A"/>
    <w:rsid w:val="00341843"/>
    <w:rsid w:val="00343055"/>
    <w:rsid w:val="003D13E9"/>
    <w:rsid w:val="003E502B"/>
    <w:rsid w:val="00454A74"/>
    <w:rsid w:val="004D0EA5"/>
    <w:rsid w:val="005C3821"/>
    <w:rsid w:val="006B5524"/>
    <w:rsid w:val="006D6F14"/>
    <w:rsid w:val="00757392"/>
    <w:rsid w:val="007C4EAD"/>
    <w:rsid w:val="007E2DFC"/>
    <w:rsid w:val="008B09EC"/>
    <w:rsid w:val="00990831"/>
    <w:rsid w:val="00D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4CC75"/>
  <w15:chartTrackingRefBased/>
  <w15:docId w15:val="{0358DEDA-8A46-4B58-BB33-7BF23568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4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A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4E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4EAD"/>
    <w:rPr>
      <w:b/>
      <w:bCs/>
    </w:rPr>
  </w:style>
  <w:style w:type="character" w:styleId="Zdraznn">
    <w:name w:val="Emphasis"/>
    <w:basedOn w:val="Standardnpsmoodstavce"/>
    <w:uiPriority w:val="20"/>
    <w:qFormat/>
    <w:rsid w:val="007C4EAD"/>
    <w:rPr>
      <w:i/>
      <w:iCs/>
    </w:rPr>
  </w:style>
  <w:style w:type="paragraph" w:styleId="Odstavecseseznamem">
    <w:name w:val="List Paragraph"/>
    <w:basedOn w:val="Normln"/>
    <w:uiPriority w:val="34"/>
    <w:qFormat/>
    <w:rsid w:val="00DD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Ostravska univerzita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Sekerová Kamila</dc:creator>
  <cp:keywords/>
  <dc:description/>
  <cp:lastModifiedBy>Sekerová Kamila</cp:lastModifiedBy>
  <cp:revision>4</cp:revision>
  <dcterms:created xsi:type="dcterms:W3CDTF">2026-01-08T09:29:00Z</dcterms:created>
  <dcterms:modified xsi:type="dcterms:W3CDTF">2026-01-12T13:53:00Z</dcterms:modified>
</cp:coreProperties>
</file>